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F5" w:rsidRPr="001C128C" w:rsidRDefault="008447D4" w:rsidP="004D2B89">
      <w:pPr>
        <w:pStyle w:val="Heading1"/>
        <w:jc w:val="center"/>
        <w:rPr>
          <w:color w:val="auto"/>
          <w:sz w:val="32"/>
          <w:szCs w:val="32"/>
        </w:rPr>
      </w:pPr>
      <w:r w:rsidRPr="001C128C">
        <w:rPr>
          <w:color w:val="auto"/>
          <w:sz w:val="32"/>
          <w:szCs w:val="32"/>
        </w:rPr>
        <w:t>Title IX Workshop</w:t>
      </w:r>
    </w:p>
    <w:p w:rsidR="00436E69" w:rsidRPr="001C128C" w:rsidRDefault="002B7069" w:rsidP="004D2B89">
      <w:pPr>
        <w:pStyle w:val="Heading1"/>
        <w:jc w:val="center"/>
        <w:rPr>
          <w:color w:val="auto"/>
          <w:sz w:val="32"/>
          <w:szCs w:val="32"/>
        </w:rPr>
      </w:pPr>
      <w:r w:rsidRPr="001C128C">
        <w:rPr>
          <w:color w:val="auto"/>
          <w:sz w:val="32"/>
          <w:szCs w:val="32"/>
        </w:rPr>
        <w:t>201</w:t>
      </w:r>
      <w:r w:rsidR="004D2B89" w:rsidRPr="001C128C">
        <w:rPr>
          <w:color w:val="auto"/>
          <w:sz w:val="32"/>
          <w:szCs w:val="32"/>
        </w:rPr>
        <w:t>9 – 2020</w:t>
      </w:r>
      <w:r w:rsidR="008447D4" w:rsidRPr="001C128C">
        <w:rPr>
          <w:color w:val="auto"/>
          <w:sz w:val="32"/>
          <w:szCs w:val="32"/>
        </w:rPr>
        <w:t xml:space="preserve"> Calendar</w:t>
      </w:r>
    </w:p>
    <w:p w:rsidR="004D2B89" w:rsidRPr="004D2B89" w:rsidRDefault="004D2B89" w:rsidP="004D2B89"/>
    <w:tbl>
      <w:tblPr>
        <w:tblStyle w:val="TableGrid"/>
        <w:tblW w:w="0" w:type="auto"/>
        <w:tblLook w:val="04A0"/>
      </w:tblPr>
      <w:tblGrid>
        <w:gridCol w:w="2448"/>
        <w:gridCol w:w="2160"/>
        <w:gridCol w:w="2340"/>
        <w:gridCol w:w="5940"/>
      </w:tblGrid>
      <w:tr w:rsidR="008447D4" w:rsidTr="00C2380B">
        <w:tc>
          <w:tcPr>
            <w:tcW w:w="2448" w:type="dxa"/>
            <w:shd w:val="clear" w:color="auto" w:fill="B6DDE8" w:themeFill="accent5" w:themeFillTint="66"/>
          </w:tcPr>
          <w:p w:rsidR="008447D4" w:rsidRPr="001C128C" w:rsidRDefault="008447D4" w:rsidP="001C128C">
            <w:pPr>
              <w:pStyle w:val="Heading1"/>
              <w:jc w:val="center"/>
              <w:rPr>
                <w:color w:val="auto"/>
              </w:rPr>
            </w:pPr>
            <w:r w:rsidRPr="001C128C">
              <w:rPr>
                <w:color w:val="auto"/>
              </w:rPr>
              <w:t>Date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8447D4" w:rsidRPr="001C128C" w:rsidRDefault="008447D4" w:rsidP="001C128C">
            <w:pPr>
              <w:pStyle w:val="Heading1"/>
              <w:jc w:val="center"/>
              <w:rPr>
                <w:color w:val="auto"/>
              </w:rPr>
            </w:pPr>
            <w:r w:rsidRPr="001C128C">
              <w:rPr>
                <w:color w:val="auto"/>
              </w:rPr>
              <w:t>Time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8447D4" w:rsidRPr="001C128C" w:rsidRDefault="008447D4" w:rsidP="001C128C">
            <w:pPr>
              <w:pStyle w:val="Heading1"/>
              <w:jc w:val="center"/>
              <w:rPr>
                <w:color w:val="auto"/>
              </w:rPr>
            </w:pPr>
            <w:r w:rsidRPr="001C128C">
              <w:rPr>
                <w:color w:val="auto"/>
              </w:rPr>
              <w:t>Location</w:t>
            </w:r>
          </w:p>
        </w:tc>
        <w:tc>
          <w:tcPr>
            <w:tcW w:w="5940" w:type="dxa"/>
            <w:shd w:val="clear" w:color="auto" w:fill="B6DDE8" w:themeFill="accent5" w:themeFillTint="66"/>
          </w:tcPr>
          <w:p w:rsidR="008447D4" w:rsidRPr="001C128C" w:rsidRDefault="008447D4" w:rsidP="001C128C">
            <w:pPr>
              <w:pStyle w:val="Heading1"/>
              <w:jc w:val="center"/>
              <w:rPr>
                <w:color w:val="auto"/>
              </w:rPr>
            </w:pPr>
            <w:r w:rsidRPr="001C128C">
              <w:rPr>
                <w:color w:val="auto"/>
              </w:rPr>
              <w:t>Topic</w:t>
            </w:r>
          </w:p>
        </w:tc>
      </w:tr>
      <w:tr w:rsidR="008447D4" w:rsidTr="004D2B89">
        <w:tc>
          <w:tcPr>
            <w:tcW w:w="2448" w:type="dxa"/>
          </w:tcPr>
          <w:p w:rsidR="00A26FF5" w:rsidRDefault="00A26FF5"/>
          <w:p w:rsidR="008447D4" w:rsidRDefault="007D336B" w:rsidP="004D2B89">
            <w:r>
              <w:t>Wednes</w:t>
            </w:r>
            <w:r w:rsidR="008447D4">
              <w:t xml:space="preserve">day, </w:t>
            </w:r>
            <w:r w:rsidR="004D2B89">
              <w:t>October 16</w:t>
            </w:r>
          </w:p>
        </w:tc>
        <w:tc>
          <w:tcPr>
            <w:tcW w:w="2160" w:type="dxa"/>
          </w:tcPr>
          <w:p w:rsidR="00A26FF5" w:rsidRDefault="00A26FF5"/>
          <w:p w:rsidR="008447D4" w:rsidRDefault="004D2B89" w:rsidP="004D2B89">
            <w:r>
              <w:t>10:00 – 11:0</w:t>
            </w:r>
            <w:r w:rsidR="008447D4">
              <w:t xml:space="preserve">0 </w:t>
            </w:r>
            <w:r w:rsidR="002B7069">
              <w:t>a</w:t>
            </w:r>
            <w:r w:rsidR="008447D4">
              <w:t>m</w:t>
            </w:r>
          </w:p>
        </w:tc>
        <w:tc>
          <w:tcPr>
            <w:tcW w:w="2340" w:type="dxa"/>
          </w:tcPr>
          <w:p w:rsidR="00A26FF5" w:rsidRDefault="00A26FF5"/>
          <w:p w:rsidR="008447D4" w:rsidRDefault="008447D4">
            <w:r>
              <w:t>Kimbrell Campus</w:t>
            </w:r>
          </w:p>
          <w:p w:rsidR="00A26FF5" w:rsidRDefault="00A26FF5"/>
          <w:p w:rsidR="008447D4" w:rsidRDefault="008447D4" w:rsidP="00A26FF5">
            <w:r>
              <w:t>Kimbrell Classroom Building Auditorium</w:t>
            </w:r>
            <w:r w:rsidR="004D2B89">
              <w:t xml:space="preserve"> KCC 118</w:t>
            </w:r>
          </w:p>
          <w:p w:rsidR="00A26FF5" w:rsidRDefault="00A26FF5" w:rsidP="00A26FF5"/>
        </w:tc>
        <w:tc>
          <w:tcPr>
            <w:tcW w:w="5940" w:type="dxa"/>
          </w:tcPr>
          <w:p w:rsidR="008447D4" w:rsidRDefault="008447D4"/>
          <w:p w:rsidR="00A26FF5" w:rsidRDefault="004D2B89">
            <w:r>
              <w:t>Relationship Abuse Awareness Month</w:t>
            </w:r>
            <w:r w:rsidR="00A26FF5">
              <w:t xml:space="preserve">: </w:t>
            </w:r>
          </w:p>
          <w:p w:rsidR="00A26FF5" w:rsidRDefault="00A26FF5">
            <w:r>
              <w:t>Title IX, Clery Act, Violence Against Women Reauthorization Act (VAWA), and Bystander Steps</w:t>
            </w:r>
          </w:p>
        </w:tc>
      </w:tr>
      <w:tr w:rsidR="008447D4" w:rsidTr="00C2380B">
        <w:tc>
          <w:tcPr>
            <w:tcW w:w="2448" w:type="dxa"/>
            <w:shd w:val="clear" w:color="auto" w:fill="B6DDE8" w:themeFill="accent5" w:themeFillTint="66"/>
          </w:tcPr>
          <w:p w:rsidR="008447D4" w:rsidRDefault="008447D4"/>
        </w:tc>
        <w:tc>
          <w:tcPr>
            <w:tcW w:w="2160" w:type="dxa"/>
            <w:shd w:val="clear" w:color="auto" w:fill="B6DDE8" w:themeFill="accent5" w:themeFillTint="66"/>
          </w:tcPr>
          <w:p w:rsidR="008447D4" w:rsidRDefault="008447D4"/>
        </w:tc>
        <w:tc>
          <w:tcPr>
            <w:tcW w:w="2340" w:type="dxa"/>
            <w:shd w:val="clear" w:color="auto" w:fill="B6DDE8" w:themeFill="accent5" w:themeFillTint="66"/>
          </w:tcPr>
          <w:p w:rsidR="008447D4" w:rsidRDefault="008447D4"/>
        </w:tc>
        <w:tc>
          <w:tcPr>
            <w:tcW w:w="5940" w:type="dxa"/>
            <w:shd w:val="clear" w:color="auto" w:fill="B6DDE8" w:themeFill="accent5" w:themeFillTint="66"/>
          </w:tcPr>
          <w:p w:rsidR="008447D4" w:rsidRDefault="008447D4"/>
        </w:tc>
      </w:tr>
      <w:tr w:rsidR="00260516" w:rsidTr="004D2B89">
        <w:tc>
          <w:tcPr>
            <w:tcW w:w="2448" w:type="dxa"/>
          </w:tcPr>
          <w:p w:rsidR="00260516" w:rsidRDefault="00260516"/>
          <w:p w:rsidR="00260516" w:rsidRDefault="004D2B89" w:rsidP="004D2B89">
            <w:r>
              <w:t>Wednes</w:t>
            </w:r>
            <w:r w:rsidR="007D336B">
              <w:t>d</w:t>
            </w:r>
            <w:r w:rsidR="002B7069">
              <w:t xml:space="preserve">ay, April </w:t>
            </w:r>
            <w:r>
              <w:t>29</w:t>
            </w:r>
          </w:p>
        </w:tc>
        <w:tc>
          <w:tcPr>
            <w:tcW w:w="2160" w:type="dxa"/>
          </w:tcPr>
          <w:p w:rsidR="00260516" w:rsidRPr="004D2B89" w:rsidRDefault="00260516"/>
          <w:p w:rsidR="00260516" w:rsidRPr="004D2B89" w:rsidRDefault="004D2B89">
            <w:r w:rsidRPr="004D2B89">
              <w:t>11</w:t>
            </w:r>
            <w:r w:rsidR="002B7069" w:rsidRPr="004D2B89">
              <w:t>:00</w:t>
            </w:r>
            <w:r w:rsidRPr="004D2B89">
              <w:t xml:space="preserve"> am </w:t>
            </w:r>
            <w:r w:rsidR="002B7069" w:rsidRPr="004D2B89">
              <w:t xml:space="preserve"> – 1</w:t>
            </w:r>
            <w:r w:rsidRPr="004D2B89">
              <w:t>2</w:t>
            </w:r>
            <w:r w:rsidR="002B7069" w:rsidRPr="004D2B89">
              <w:t>:0</w:t>
            </w:r>
            <w:r w:rsidR="00260516" w:rsidRPr="004D2B89">
              <w:t>0 pm</w:t>
            </w:r>
          </w:p>
        </w:tc>
        <w:tc>
          <w:tcPr>
            <w:tcW w:w="2340" w:type="dxa"/>
          </w:tcPr>
          <w:p w:rsidR="00260516" w:rsidRDefault="00260516"/>
          <w:p w:rsidR="00260516" w:rsidRDefault="00260516">
            <w:r>
              <w:t>Dallas Campus</w:t>
            </w:r>
          </w:p>
          <w:p w:rsidR="00260516" w:rsidRDefault="00260516"/>
          <w:p w:rsidR="004D2B89" w:rsidRDefault="004D2B89">
            <w:r>
              <w:t>Robinson Classroom Building</w:t>
            </w:r>
          </w:p>
          <w:p w:rsidR="00260516" w:rsidRDefault="00260516">
            <w:r>
              <w:t>R</w:t>
            </w:r>
            <w:r w:rsidR="004D2B89">
              <w:t>CB</w:t>
            </w:r>
            <w:r>
              <w:t xml:space="preserve"> </w:t>
            </w:r>
            <w:r w:rsidR="002810C9">
              <w:t>1</w:t>
            </w:r>
            <w:bookmarkStart w:id="0" w:name="_GoBack"/>
            <w:bookmarkEnd w:id="0"/>
            <w:r w:rsidR="004D2B89">
              <w:t>26</w:t>
            </w:r>
          </w:p>
          <w:p w:rsidR="00CC39BE" w:rsidRDefault="00CC39BE"/>
        </w:tc>
        <w:tc>
          <w:tcPr>
            <w:tcW w:w="5940" w:type="dxa"/>
          </w:tcPr>
          <w:p w:rsidR="00260516" w:rsidRDefault="00260516"/>
          <w:p w:rsidR="00260516" w:rsidRDefault="004D2B89">
            <w:r>
              <w:t>National Denim Day Awareness</w:t>
            </w:r>
            <w:r w:rsidR="00260516">
              <w:t>:</w:t>
            </w:r>
          </w:p>
          <w:p w:rsidR="00260516" w:rsidRDefault="00260516">
            <w:r>
              <w:t>Title IX, Clery Act, Violence Against Women Reauthorization Act (VAWA), and Bystander Steps</w:t>
            </w:r>
          </w:p>
        </w:tc>
      </w:tr>
      <w:tr w:rsidR="00260516" w:rsidTr="00C2380B">
        <w:tc>
          <w:tcPr>
            <w:tcW w:w="2448" w:type="dxa"/>
            <w:shd w:val="clear" w:color="auto" w:fill="B6DDE8" w:themeFill="accent5" w:themeFillTint="66"/>
          </w:tcPr>
          <w:p w:rsidR="00260516" w:rsidRDefault="00260516"/>
        </w:tc>
        <w:tc>
          <w:tcPr>
            <w:tcW w:w="2160" w:type="dxa"/>
            <w:shd w:val="clear" w:color="auto" w:fill="B6DDE8" w:themeFill="accent5" w:themeFillTint="66"/>
          </w:tcPr>
          <w:p w:rsidR="00260516" w:rsidRDefault="00260516"/>
        </w:tc>
        <w:tc>
          <w:tcPr>
            <w:tcW w:w="2340" w:type="dxa"/>
            <w:shd w:val="clear" w:color="auto" w:fill="B6DDE8" w:themeFill="accent5" w:themeFillTint="66"/>
          </w:tcPr>
          <w:p w:rsidR="00260516" w:rsidRDefault="00260516"/>
        </w:tc>
        <w:tc>
          <w:tcPr>
            <w:tcW w:w="5940" w:type="dxa"/>
            <w:shd w:val="clear" w:color="auto" w:fill="B6DDE8" w:themeFill="accent5" w:themeFillTint="66"/>
          </w:tcPr>
          <w:p w:rsidR="00260516" w:rsidRDefault="00260516"/>
        </w:tc>
      </w:tr>
    </w:tbl>
    <w:p w:rsidR="008447D4" w:rsidRDefault="008447D4"/>
    <w:sectPr w:rsidR="008447D4" w:rsidSect="008447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47D4"/>
    <w:rsid w:val="001C128C"/>
    <w:rsid w:val="00260516"/>
    <w:rsid w:val="002810C9"/>
    <w:rsid w:val="002B7069"/>
    <w:rsid w:val="0033633F"/>
    <w:rsid w:val="003C2EEB"/>
    <w:rsid w:val="00436E69"/>
    <w:rsid w:val="004D2B89"/>
    <w:rsid w:val="00582678"/>
    <w:rsid w:val="007B33F0"/>
    <w:rsid w:val="007D336B"/>
    <w:rsid w:val="008447D4"/>
    <w:rsid w:val="0088769C"/>
    <w:rsid w:val="008D229A"/>
    <w:rsid w:val="00A26FF5"/>
    <w:rsid w:val="00B04184"/>
    <w:rsid w:val="00C2380B"/>
    <w:rsid w:val="00CC39BE"/>
    <w:rsid w:val="00D6749E"/>
    <w:rsid w:val="00F61264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9A"/>
  </w:style>
  <w:style w:type="paragraph" w:styleId="Heading1">
    <w:name w:val="heading 1"/>
    <w:basedOn w:val="Normal"/>
    <w:next w:val="Normal"/>
    <w:link w:val="Heading1Char"/>
    <w:uiPriority w:val="9"/>
    <w:qFormat/>
    <w:rsid w:val="004D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Student</dc:creator>
  <cp:lastModifiedBy>Ann Elliott</cp:lastModifiedBy>
  <cp:revision>11</cp:revision>
  <dcterms:created xsi:type="dcterms:W3CDTF">2017-03-30T13:35:00Z</dcterms:created>
  <dcterms:modified xsi:type="dcterms:W3CDTF">2019-07-31T21:16:00Z</dcterms:modified>
</cp:coreProperties>
</file>